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D93" w:rsidRDefault="00142AD5" w:rsidP="00260D93">
      <w:pPr>
        <w:snapToGrid w:val="0"/>
        <w:spacing w:after="200" w:line="240" w:lineRule="auto"/>
        <w:jc w:val="center"/>
        <w:rPr>
          <w:rFonts w:ascii="Arial" w:eastAsia="Times New Roman" w:hAnsi="Arial" w:cs="Arial"/>
          <w:b/>
          <w:noProof/>
          <w:sz w:val="28"/>
          <w:szCs w:val="28"/>
          <w:lang w:val="es-ES_tradnl"/>
        </w:rPr>
      </w:pPr>
      <w:r w:rsidRPr="00231700">
        <w:rPr>
          <w:rFonts w:ascii="Arial" w:eastAsia="Times New Roman" w:hAnsi="Arial" w:cs="Arial"/>
          <w:b/>
          <w:noProof/>
          <w:sz w:val="28"/>
          <w:szCs w:val="28"/>
          <w:lang w:val="es-ES_tradnl"/>
        </w:rPr>
        <w:t>Aviso a los beneficiarios de la protección en virtud del Título VI y Aviso LEP</w:t>
      </w:r>
    </w:p>
    <w:p w:rsidR="00922509" w:rsidRPr="00231700" w:rsidRDefault="00142AD5" w:rsidP="00260D93">
      <w:pPr>
        <w:snapToGrid w:val="0"/>
        <w:spacing w:after="240" w:line="240" w:lineRule="auto"/>
        <w:jc w:val="center"/>
        <w:rPr>
          <w:rFonts w:ascii="Arial" w:eastAsia="Times New Roman" w:hAnsi="Arial" w:cs="Arial"/>
          <w:noProof/>
          <w:sz w:val="18"/>
          <w:szCs w:val="18"/>
          <w:lang w:val="es-ES_tradnl"/>
        </w:rPr>
      </w:pPr>
      <w:r w:rsidRPr="00231700">
        <w:rPr>
          <w:rFonts w:ascii="Arial" w:eastAsia="Times New Roman" w:hAnsi="Arial" w:cs="Arial"/>
          <w:noProof/>
          <w:sz w:val="18"/>
          <w:szCs w:val="18"/>
          <w:lang w:val="es-ES_tradnl"/>
        </w:rPr>
        <w:t>Este aviso se proporciona en cumplimiento de la sección 21.9(d) de 49 CFR</w:t>
      </w:r>
    </w:p>
    <w:p w:rsidR="00464C11" w:rsidRPr="00AC61EF" w:rsidRDefault="006C2E58" w:rsidP="00260D93">
      <w:pPr>
        <w:pStyle w:val="ListParagraph"/>
        <w:spacing w:before="100" w:beforeAutospacing="1" w:after="100" w:afterAutospacing="1" w:line="360" w:lineRule="auto"/>
        <w:ind w:left="0"/>
        <w:rPr>
          <w:rFonts w:ascii="Arial" w:eastAsia="Times New Roman" w:hAnsi="Arial" w:cs="Arial"/>
          <w:noProof/>
          <w:sz w:val="18"/>
          <w:szCs w:val="18"/>
          <w:lang w:val="es-ES_tradnl"/>
        </w:rPr>
      </w:pPr>
      <w:r w:rsidRPr="00231700">
        <w:rPr>
          <w:rFonts w:ascii="Arial" w:eastAsia="Times New Roman" w:hAnsi="Arial" w:cs="Arial"/>
          <w:b/>
          <w:noProof/>
          <w:sz w:val="21"/>
          <w:szCs w:val="21"/>
          <w:u w:val="single"/>
          <w:lang w:val="es-ES_tradnl"/>
        </w:rPr>
        <w:t>Aviso de no discriminación</w:t>
      </w:r>
      <w:r w:rsidR="00922509" w:rsidRPr="00231700">
        <w:rPr>
          <w:rFonts w:ascii="Arial" w:eastAsia="Times New Roman" w:hAnsi="Arial" w:cs="Arial"/>
          <w:noProof/>
          <w:sz w:val="18"/>
          <w:szCs w:val="18"/>
          <w:lang w:val="es-ES_tradnl"/>
        </w:rPr>
        <w:br/>
      </w:r>
      <w:r w:rsidRPr="00AC61EF">
        <w:rPr>
          <w:rFonts w:ascii="Arial" w:eastAsia="Times New Roman" w:hAnsi="Arial" w:cs="Arial"/>
          <w:noProof/>
          <w:color w:val="000000" w:themeColor="text1"/>
          <w:sz w:val="18"/>
          <w:szCs w:val="18"/>
          <w:lang w:val="es-ES_tradnl"/>
        </w:rPr>
        <w:t>Trinity Metro presta servicios y opera programas sin importar la raza, color, origen nacional o la capacidad de leer, escribir, hablar o entender inglés en cumplimiento del Título VI de la Ley de Derechos Civiles de 1964 y la Orden Ejecutiva Presidencial 13166.</w:t>
      </w:r>
    </w:p>
    <w:p w:rsidR="00464C11" w:rsidRPr="00AC61EF" w:rsidRDefault="006C2E58" w:rsidP="00260D93">
      <w:pPr>
        <w:pStyle w:val="ListParagraph"/>
        <w:spacing w:before="100" w:beforeAutospacing="1" w:after="100" w:afterAutospacing="1" w:line="360" w:lineRule="auto"/>
        <w:ind w:left="0"/>
        <w:rPr>
          <w:rFonts w:ascii="Arial" w:eastAsia="Times New Roman" w:hAnsi="Arial" w:cs="Arial"/>
          <w:noProof/>
          <w:sz w:val="18"/>
          <w:szCs w:val="18"/>
          <w:lang w:val="es-ES_tradnl"/>
        </w:rPr>
      </w:pPr>
      <w:r w:rsidRPr="00AC61EF">
        <w:rPr>
          <w:rFonts w:ascii="Arial" w:eastAsia="Times New Roman" w:hAnsi="Arial" w:cs="Arial"/>
          <w:b/>
          <w:noProof/>
          <w:sz w:val="21"/>
          <w:szCs w:val="21"/>
          <w:u w:val="single"/>
          <w:lang w:val="es-ES_tradnl"/>
        </w:rPr>
        <w:t>Solicitud de información</w:t>
      </w:r>
      <w:r w:rsidR="00922509" w:rsidRPr="00AC61EF">
        <w:rPr>
          <w:rFonts w:ascii="Arial" w:eastAsia="Times New Roman" w:hAnsi="Arial" w:cs="Arial"/>
          <w:noProof/>
          <w:sz w:val="18"/>
          <w:szCs w:val="18"/>
          <w:lang w:val="es-ES_tradnl"/>
        </w:rPr>
        <w:br/>
      </w:r>
      <w:r w:rsidRPr="00AC61EF">
        <w:rPr>
          <w:rFonts w:ascii="Arial" w:eastAsia="Times New Roman" w:hAnsi="Arial" w:cs="Arial"/>
          <w:noProof/>
          <w:sz w:val="18"/>
          <w:szCs w:val="18"/>
          <w:lang w:val="es-ES_tradnl"/>
        </w:rPr>
        <w:t>Para solicitar información adicional sobre las obligaciones de no discriminación de Trinity Metro, envíe su solicitud por escrito a: Detra Whitmore, Vicepresidenta de Community Engagement</w:t>
      </w:r>
      <w:r w:rsidR="00AC61EF" w:rsidRPr="00AC61EF">
        <w:rPr>
          <w:noProof/>
          <w:lang w:val="es-ES_tradnl"/>
        </w:rPr>
        <w:t>/</w:t>
      </w:r>
      <w:r w:rsidR="00AC61EF" w:rsidRPr="00AC61EF">
        <w:rPr>
          <w:rFonts w:ascii="Arial" w:hAnsi="Arial" w:cs="Arial"/>
          <w:noProof/>
          <w:sz w:val="18"/>
          <w:szCs w:val="18"/>
          <w:lang w:val="es-ES_tradnl"/>
        </w:rPr>
        <w:t>Directora de Diversidad, Equidad e Inclusión</w:t>
      </w:r>
      <w:r w:rsidRPr="00AC61EF">
        <w:rPr>
          <w:rFonts w:ascii="Arial" w:eastAsia="Times New Roman" w:hAnsi="Arial" w:cs="Arial"/>
          <w:noProof/>
          <w:sz w:val="18"/>
          <w:szCs w:val="18"/>
          <w:lang w:val="es-ES_tradnl"/>
        </w:rPr>
        <w:t>, 801 Grove Street, Fort Worth, TX 76102.</w:t>
      </w:r>
    </w:p>
    <w:p w:rsidR="00464C11" w:rsidRPr="00AC61EF" w:rsidRDefault="006C2E58" w:rsidP="00260D93">
      <w:pPr>
        <w:pStyle w:val="ListParagraph"/>
        <w:spacing w:before="100" w:beforeAutospacing="1" w:after="100" w:afterAutospacing="1" w:line="360" w:lineRule="auto"/>
        <w:ind w:left="0"/>
        <w:rPr>
          <w:rFonts w:ascii="Arial" w:eastAsia="Times New Roman" w:hAnsi="Arial" w:cs="Arial"/>
          <w:noProof/>
          <w:sz w:val="18"/>
          <w:szCs w:val="18"/>
          <w:lang w:val="es-ES_tradnl"/>
        </w:rPr>
      </w:pPr>
      <w:r w:rsidRPr="00AC61EF">
        <w:rPr>
          <w:rFonts w:ascii="Arial" w:eastAsia="Times New Roman" w:hAnsi="Arial" w:cs="Arial"/>
          <w:b/>
          <w:noProof/>
          <w:sz w:val="21"/>
          <w:szCs w:val="21"/>
          <w:u w:val="single"/>
          <w:lang w:val="es-ES_tradnl"/>
        </w:rPr>
        <w:t>Proceso de queja</w:t>
      </w:r>
      <w:r w:rsidR="00922509" w:rsidRPr="00AC61EF">
        <w:rPr>
          <w:rFonts w:ascii="Arial" w:eastAsia="Times New Roman" w:hAnsi="Arial" w:cs="Arial"/>
          <w:noProof/>
          <w:sz w:val="18"/>
          <w:szCs w:val="18"/>
          <w:lang w:val="es-ES_tradnl"/>
        </w:rPr>
        <w:br/>
      </w:r>
      <w:r w:rsidRPr="00AC61EF">
        <w:rPr>
          <w:rFonts w:ascii="Arial" w:eastAsia="Times New Roman" w:hAnsi="Arial" w:cs="Arial"/>
          <w:noProof/>
          <w:sz w:val="18"/>
          <w:szCs w:val="18"/>
          <w:lang w:val="es-ES_tradnl"/>
        </w:rPr>
        <w:t>Como miembro del público general, si desea presentar una queja por discriminación en virtud del Título VI o EO13166, debe seguir el procedimiento siguiente:</w:t>
      </w:r>
    </w:p>
    <w:p w:rsidR="00464C11" w:rsidRPr="00AC61EF" w:rsidRDefault="006C2E58" w:rsidP="00260D93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noProof/>
          <w:sz w:val="18"/>
          <w:szCs w:val="18"/>
          <w:lang w:val="es-ES_tradnl"/>
        </w:rPr>
      </w:pPr>
      <w:r w:rsidRPr="00AC61EF">
        <w:rPr>
          <w:rFonts w:ascii="Arial" w:eastAsia="Times New Roman" w:hAnsi="Arial" w:cs="Arial"/>
          <w:noProof/>
          <w:sz w:val="18"/>
          <w:szCs w:val="18"/>
          <w:lang w:val="es-ES_tradnl"/>
        </w:rPr>
        <w:t>La queja debe presentarse a: Detra Whitmore, Vicepresidenta de Community Engagement</w:t>
      </w:r>
      <w:r w:rsidR="00AC61EF" w:rsidRPr="00AC61EF">
        <w:rPr>
          <w:noProof/>
          <w:lang w:val="es-ES_tradnl"/>
        </w:rPr>
        <w:t>/</w:t>
      </w:r>
      <w:r w:rsidR="00AC61EF" w:rsidRPr="00AC61EF">
        <w:rPr>
          <w:rFonts w:ascii="Arial" w:hAnsi="Arial" w:cs="Arial"/>
          <w:noProof/>
          <w:sz w:val="18"/>
          <w:szCs w:val="18"/>
          <w:lang w:val="es-ES_tradnl"/>
        </w:rPr>
        <w:t>Directora de Diversidad, Equidad e Inclusión</w:t>
      </w:r>
      <w:r w:rsidRPr="00AC61EF">
        <w:rPr>
          <w:rFonts w:ascii="Arial" w:eastAsia="Times New Roman" w:hAnsi="Arial" w:cs="Arial"/>
          <w:noProof/>
          <w:sz w:val="18"/>
          <w:szCs w:val="18"/>
          <w:lang w:val="es-ES_tradnl"/>
        </w:rPr>
        <w:t>, 801 Grove Street, Fort Worth, TX 76102.</w:t>
      </w:r>
    </w:p>
    <w:p w:rsidR="00464C11" w:rsidRPr="00AC61EF" w:rsidRDefault="006C2E58" w:rsidP="00260D93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noProof/>
          <w:sz w:val="18"/>
          <w:szCs w:val="18"/>
          <w:lang w:val="es-ES_tradnl"/>
        </w:rPr>
      </w:pPr>
      <w:r w:rsidRPr="00AC61EF">
        <w:rPr>
          <w:rFonts w:ascii="Arial" w:eastAsia="Times New Roman" w:hAnsi="Arial" w:cs="Arial"/>
          <w:noProof/>
          <w:sz w:val="18"/>
          <w:szCs w:val="18"/>
          <w:lang w:val="es-ES_tradnl"/>
        </w:rPr>
        <w:t>Cualquier persona que cree que ha sido sujeta a una discriminación ilegal puede presentar directamente su queja o puede presentarla usando un representante autorizado.</w:t>
      </w:r>
    </w:p>
    <w:p w:rsidR="00464C11" w:rsidRPr="00AC61EF" w:rsidRDefault="006C2E58" w:rsidP="00260D93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noProof/>
          <w:sz w:val="18"/>
          <w:szCs w:val="18"/>
          <w:lang w:val="es-ES_tradnl"/>
        </w:rPr>
      </w:pPr>
      <w:r w:rsidRPr="00AC61EF">
        <w:rPr>
          <w:rFonts w:ascii="Arial" w:eastAsia="Times New Roman" w:hAnsi="Arial" w:cs="Arial"/>
          <w:noProof/>
          <w:sz w:val="18"/>
          <w:szCs w:val="18"/>
          <w:lang w:val="es-ES_tradnl"/>
        </w:rPr>
        <w:t>La queja debería incluir como mínimo la siguiente información.</w:t>
      </w:r>
      <w:r w:rsidR="00464C11" w:rsidRPr="00AC61EF">
        <w:rPr>
          <w:rFonts w:ascii="Arial" w:eastAsia="Times New Roman" w:hAnsi="Arial" w:cs="Arial"/>
          <w:noProof/>
          <w:sz w:val="18"/>
          <w:szCs w:val="18"/>
          <w:lang w:val="es-ES_tradnl"/>
        </w:rPr>
        <w:t xml:space="preserve"> </w:t>
      </w:r>
    </w:p>
    <w:p w:rsidR="00464C11" w:rsidRPr="00AC61EF" w:rsidRDefault="006C2E58" w:rsidP="00260D93">
      <w:pPr>
        <w:pStyle w:val="ListParagraph"/>
        <w:numPr>
          <w:ilvl w:val="1"/>
          <w:numId w:val="2"/>
        </w:numPr>
        <w:spacing w:before="100" w:beforeAutospacing="1" w:after="100" w:afterAutospacing="1" w:line="360" w:lineRule="auto"/>
        <w:ind w:left="1080"/>
        <w:rPr>
          <w:rFonts w:ascii="Arial" w:eastAsia="Times New Roman" w:hAnsi="Arial" w:cs="Arial"/>
          <w:noProof/>
          <w:sz w:val="18"/>
          <w:szCs w:val="18"/>
          <w:lang w:val="es-ES_tradnl"/>
        </w:rPr>
      </w:pPr>
      <w:r w:rsidRPr="00AC61EF">
        <w:rPr>
          <w:rFonts w:ascii="Arial" w:eastAsia="Times New Roman" w:hAnsi="Arial" w:cs="Arial"/>
          <w:noProof/>
          <w:sz w:val="18"/>
          <w:szCs w:val="18"/>
          <w:lang w:val="es-ES_tradnl"/>
        </w:rPr>
        <w:t>Su nombre y dirección, y el número de teléfono donde localizarlo durante el horario de oficina;</w:t>
      </w:r>
    </w:p>
    <w:p w:rsidR="00464C11" w:rsidRPr="00AC61EF" w:rsidRDefault="006C2E58" w:rsidP="00260D93">
      <w:pPr>
        <w:pStyle w:val="ListParagraph"/>
        <w:numPr>
          <w:ilvl w:val="1"/>
          <w:numId w:val="2"/>
        </w:numPr>
        <w:spacing w:before="100" w:beforeAutospacing="1" w:after="100" w:afterAutospacing="1" w:line="360" w:lineRule="auto"/>
        <w:ind w:left="1080"/>
        <w:rPr>
          <w:rFonts w:ascii="Arial" w:eastAsia="Times New Roman" w:hAnsi="Arial" w:cs="Arial"/>
          <w:noProof/>
          <w:sz w:val="18"/>
          <w:szCs w:val="18"/>
          <w:lang w:val="es-ES_tradnl"/>
        </w:rPr>
      </w:pPr>
      <w:r w:rsidRPr="00AC61EF">
        <w:rPr>
          <w:rFonts w:ascii="Arial" w:eastAsia="Times New Roman" w:hAnsi="Arial" w:cs="Arial"/>
          <w:noProof/>
          <w:sz w:val="18"/>
          <w:szCs w:val="18"/>
          <w:lang w:val="es-ES_tradnl"/>
        </w:rPr>
        <w:t>Una descripción de la persona(s) o clase de personas que sufrieron el supuesto acto(s) discriminatorio(s);</w:t>
      </w:r>
    </w:p>
    <w:p w:rsidR="00464C11" w:rsidRPr="00AC61EF" w:rsidRDefault="006C2E58" w:rsidP="00260D93">
      <w:pPr>
        <w:pStyle w:val="ListParagraph"/>
        <w:numPr>
          <w:ilvl w:val="1"/>
          <w:numId w:val="2"/>
        </w:numPr>
        <w:spacing w:before="100" w:beforeAutospacing="1" w:after="100" w:afterAutospacing="1" w:line="360" w:lineRule="auto"/>
        <w:ind w:left="1080"/>
        <w:rPr>
          <w:rFonts w:ascii="Arial" w:eastAsia="Times New Roman" w:hAnsi="Arial" w:cs="Arial"/>
          <w:noProof/>
          <w:sz w:val="18"/>
          <w:szCs w:val="18"/>
          <w:lang w:val="es-ES_tradnl"/>
        </w:rPr>
      </w:pPr>
      <w:r w:rsidRPr="00AC61EF">
        <w:rPr>
          <w:rFonts w:ascii="Arial" w:eastAsia="Times New Roman" w:hAnsi="Arial" w:cs="Arial"/>
          <w:noProof/>
          <w:sz w:val="18"/>
          <w:szCs w:val="18"/>
          <w:lang w:val="es-ES_tradnl"/>
        </w:rPr>
        <w:t>Una descripción del supuesto acto(s) discriminatorio(s) en suficiente detalle para permitir que el investigador(es) entiendan lo que ocurrió, cuando ocurrió y el motivo de la queja por supuesta discriminación (raza, color, origen nacional o idioma);</w:t>
      </w:r>
    </w:p>
    <w:p w:rsidR="00922509" w:rsidRPr="00AC61EF" w:rsidRDefault="006C2E58" w:rsidP="00260D93">
      <w:pPr>
        <w:pStyle w:val="ListParagraph"/>
        <w:numPr>
          <w:ilvl w:val="1"/>
          <w:numId w:val="2"/>
        </w:numPr>
        <w:spacing w:before="100" w:beforeAutospacing="1" w:after="100" w:afterAutospacing="1" w:line="360" w:lineRule="auto"/>
        <w:ind w:left="1080"/>
        <w:rPr>
          <w:rFonts w:ascii="Arial" w:eastAsia="Times New Roman" w:hAnsi="Arial" w:cs="Arial"/>
          <w:noProof/>
          <w:sz w:val="18"/>
          <w:szCs w:val="18"/>
          <w:lang w:val="es-ES_tradnl"/>
        </w:rPr>
      </w:pPr>
      <w:r w:rsidRPr="00AC61EF">
        <w:rPr>
          <w:rFonts w:ascii="Arial" w:eastAsia="Times New Roman" w:hAnsi="Arial" w:cs="Arial"/>
          <w:noProof/>
          <w:sz w:val="18"/>
          <w:szCs w:val="18"/>
          <w:lang w:val="es-ES_tradnl"/>
        </w:rPr>
        <w:t>La carta debe ir firmada y fechada por la persona que presenta la queja o por alguien autorizado para presentarla en su nombre.</w:t>
      </w:r>
    </w:p>
    <w:p w:rsidR="00E32870" w:rsidRPr="00231700" w:rsidRDefault="00EE38C4" w:rsidP="00260D93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noProof/>
          <w:sz w:val="21"/>
          <w:szCs w:val="21"/>
          <w:u w:val="single"/>
          <w:lang w:val="es-ES_tradnl"/>
        </w:rPr>
      </w:pPr>
      <w:r w:rsidRPr="00AC61EF">
        <w:rPr>
          <w:rFonts w:ascii="Arial" w:eastAsia="Times New Roman" w:hAnsi="Arial" w:cs="Arial"/>
          <w:noProof/>
          <w:color w:val="000000" w:themeColor="text1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1992630</wp:posOffset>
                </wp:positionV>
                <wp:extent cx="3971925" cy="495300"/>
                <wp:effectExtent l="0" t="0" r="9525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71925" cy="495300"/>
                          <a:chOff x="-182879" y="180975"/>
                          <a:chExt cx="3724682" cy="270662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82879" y="180975"/>
                            <a:ext cx="3724682" cy="2706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059E" w:rsidRPr="00231700" w:rsidRDefault="00231700">
                              <w:pPr>
                                <w:rPr>
                                  <w:noProof/>
                                  <w:lang w:val="es-ES_tradnl"/>
                                </w:rPr>
                              </w:pPr>
                              <w:r w:rsidRPr="00231700">
                                <w:rPr>
                                  <w:noProof/>
                                  <w:lang w:val="es-ES_tradnl"/>
                                </w:rPr>
                                <w:t xml:space="preserve">Detra Whitmore, </w:t>
                              </w:r>
                              <w:r w:rsidR="007D4070" w:rsidRPr="00AC61EF">
                                <w:rPr>
                                  <w:rFonts w:ascii="Arial" w:eastAsia="Times New Roman" w:hAnsi="Arial" w:cs="Arial"/>
                                  <w:noProof/>
                                  <w:sz w:val="18"/>
                                  <w:szCs w:val="18"/>
                                  <w:lang w:val="es-ES_tradnl"/>
                                </w:rPr>
                                <w:t>Vicepresidenta de Community Engagement</w:t>
                              </w:r>
                              <w:r w:rsidR="007D4070" w:rsidRPr="00AC61EF">
                                <w:rPr>
                                  <w:noProof/>
                                  <w:lang w:val="es-ES_tradnl"/>
                                </w:rPr>
                                <w:t>/</w:t>
                              </w:r>
                              <w:r w:rsidR="007D4070">
                                <w:rPr>
                                  <w:noProof/>
                                  <w:lang w:val="es-ES_tradnl"/>
                                </w:rPr>
                                <w:t xml:space="preserve"> </w:t>
                              </w:r>
                              <w:r w:rsidRPr="00231700">
                                <w:rPr>
                                  <w:noProof/>
                                  <w:lang w:val="es-ES_tradnl"/>
                                </w:rPr>
                                <w:t>Directora de Diversidad, Equidad e Inclusión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" name="Straight Connector 1"/>
                        <wps:cNvCnPr/>
                        <wps:spPr>
                          <a:xfrm>
                            <a:off x="-124367" y="180975"/>
                            <a:ext cx="355519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171pt;margin-top:156.9pt;width:312.75pt;height:39pt;z-index:251660288;mso-width-relative:margin;mso-height-relative:margin" coordorigin="-1828,1809" coordsize="37246,2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-1828;top:1809;width:37246;height:2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:rsidR="00ED059E" w:rsidRPr="00231700" w:rsidRDefault="00231700">
                        <w:pPr>
                          <w:rPr>
                            <w:noProof/>
                            <w:lang w:val="es-ES_tradnl"/>
                          </w:rPr>
                        </w:pPr>
                        <w:r w:rsidRPr="00231700">
                          <w:rPr>
                            <w:noProof/>
                            <w:lang w:val="es-ES_tradnl"/>
                          </w:rPr>
                          <w:t xml:space="preserve">Detra Whitmore, </w:t>
                        </w:r>
                        <w:r w:rsidR="007D4070" w:rsidRPr="00AC61E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val="es-ES_tradnl"/>
                          </w:rPr>
                          <w:t>Vicepresidenta de Community Engagement</w:t>
                        </w:r>
                        <w:r w:rsidR="007D4070" w:rsidRPr="00AC61EF">
                          <w:rPr>
                            <w:noProof/>
                            <w:lang w:val="es-ES_tradnl"/>
                          </w:rPr>
                          <w:t>/</w:t>
                        </w:r>
                        <w:r w:rsidR="007D4070">
                          <w:rPr>
                            <w:noProof/>
                            <w:lang w:val="es-ES_tradnl"/>
                          </w:rPr>
                          <w:t xml:space="preserve"> </w:t>
                        </w:r>
                        <w:r w:rsidRPr="00231700">
                          <w:rPr>
                            <w:noProof/>
                            <w:lang w:val="es-ES_tradnl"/>
                          </w:rPr>
                          <w:t>Directora de Diversidad, Equidad e Inclusión</w:t>
                        </w:r>
                      </w:p>
                    </w:txbxContent>
                  </v:textbox>
                </v:shape>
                <v:line id="Straight Connector 1" o:spid="_x0000_s1028" style="position:absolute;visibility:visible;mso-wrap-style:square" from="-1243,1809" to="34308,1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" strokecolor="black [3213]" strokeweight=".5pt">
                  <v:stroke joinstyle="miter"/>
                </v:line>
              </v:group>
            </w:pict>
          </mc:Fallback>
        </mc:AlternateContent>
      </w:r>
      <w:r w:rsidR="006C2E58" w:rsidRPr="00AC61EF">
        <w:rPr>
          <w:rFonts w:ascii="Arial" w:eastAsia="Times New Roman" w:hAnsi="Arial" w:cs="Arial"/>
          <w:b/>
          <w:noProof/>
          <w:sz w:val="21"/>
          <w:szCs w:val="21"/>
          <w:u w:val="single"/>
          <w:lang w:val="es-ES_tradnl"/>
        </w:rPr>
        <w:t>Asistencia de idioma</w:t>
      </w:r>
      <w:r w:rsidR="00E32870" w:rsidRPr="00AC61EF">
        <w:rPr>
          <w:rFonts w:ascii="Arial" w:eastAsia="Times New Roman" w:hAnsi="Arial" w:cs="Arial"/>
          <w:b/>
          <w:noProof/>
          <w:sz w:val="21"/>
          <w:szCs w:val="21"/>
          <w:u w:val="single"/>
          <w:lang w:val="es-ES_tradnl"/>
        </w:rPr>
        <w:br/>
      </w:r>
      <w:r w:rsidR="006C2E58" w:rsidRPr="00AC61EF">
        <w:rPr>
          <w:rFonts w:ascii="Arial" w:eastAsia="Times New Roman" w:hAnsi="Arial" w:cs="Arial"/>
          <w:noProof/>
          <w:color w:val="000000" w:themeColor="text1"/>
          <w:spacing w:val="1"/>
          <w:sz w:val="18"/>
          <w:szCs w:val="18"/>
          <w:lang w:val="es-ES_tradnl"/>
        </w:rPr>
        <w:t>Trinity Metro se compromete a brindar igualdad de acceso a los servicios de transporte para todas las personas, independientemente del idioma que hablen. Previa solicitud, proporcionaremos asistencia idiomática de forma gratuita para ayudar a cualquier persona a usar Trinity Metro Buses, TEXRail, TRE, ZIPZONE, Vanpool, Fort Worth Bike Sharing o Trinity Metro ACCESS o que desee hacer negocios con Trinity Metro.</w:t>
      </w:r>
      <w:r w:rsidR="00E32870" w:rsidRPr="00AC61EF">
        <w:rPr>
          <w:rFonts w:ascii="Arial" w:eastAsia="Times New Roman" w:hAnsi="Arial" w:cs="Arial"/>
          <w:noProof/>
          <w:color w:val="000000" w:themeColor="text1"/>
          <w:spacing w:val="1"/>
          <w:sz w:val="18"/>
          <w:szCs w:val="18"/>
          <w:lang w:val="es-ES_tradnl"/>
        </w:rPr>
        <w:t xml:space="preserve"> </w:t>
      </w:r>
      <w:r w:rsidR="00231700" w:rsidRPr="00AC61EF">
        <w:rPr>
          <w:rFonts w:ascii="Arial" w:eastAsia="Times New Roman" w:hAnsi="Arial" w:cs="Arial"/>
          <w:noProof/>
          <w:color w:val="000000" w:themeColor="text1"/>
          <w:spacing w:val="1"/>
          <w:sz w:val="18"/>
          <w:szCs w:val="18"/>
          <w:lang w:val="es-ES_tradnl"/>
        </w:rPr>
        <w:t xml:space="preserve">Se dispone de servicios de interpretación llamando a nuestros representantes de Customer Care (atención al cliente) al 817-215-8600. </w:t>
      </w:r>
      <w:bookmarkStart w:id="0" w:name="_GoBack"/>
      <w:bookmarkEnd w:id="0"/>
      <w:r w:rsidR="00231700" w:rsidRPr="00AC61EF">
        <w:rPr>
          <w:rFonts w:ascii="Arial" w:eastAsia="Times New Roman" w:hAnsi="Arial" w:cs="Arial"/>
          <w:noProof/>
          <w:color w:val="000000" w:themeColor="text1"/>
          <w:spacing w:val="1"/>
          <w:sz w:val="18"/>
          <w:szCs w:val="18"/>
          <w:lang w:val="es-ES_tradnl"/>
        </w:rPr>
        <w:t xml:space="preserve">Presione </w:t>
      </w:r>
      <w:r w:rsidR="00231700" w:rsidRPr="00AC61EF">
        <w:rPr>
          <w:rFonts w:ascii="Arial" w:eastAsia="Times New Roman" w:hAnsi="Arial" w:cs="Arial"/>
          <w:b/>
          <w:bCs/>
          <w:noProof/>
          <w:color w:val="000000" w:themeColor="text1"/>
          <w:spacing w:val="1"/>
          <w:sz w:val="18"/>
          <w:szCs w:val="18"/>
          <w:lang w:val="es-ES_tradnl"/>
        </w:rPr>
        <w:t>2</w:t>
      </w:r>
      <w:r w:rsidR="00231700" w:rsidRPr="00AC61EF">
        <w:rPr>
          <w:rFonts w:ascii="Arial" w:eastAsia="Times New Roman" w:hAnsi="Arial" w:cs="Arial"/>
          <w:noProof/>
          <w:color w:val="000000" w:themeColor="text1"/>
          <w:spacing w:val="1"/>
          <w:sz w:val="18"/>
          <w:szCs w:val="18"/>
          <w:lang w:val="es-ES_tradnl"/>
        </w:rPr>
        <w:t xml:space="preserve"> para hablar de inmediato con alguien en español, o para otros idiomas presiones </w:t>
      </w:r>
      <w:r w:rsidR="00231700" w:rsidRPr="00AC61EF">
        <w:rPr>
          <w:rFonts w:ascii="Arial" w:eastAsia="Times New Roman" w:hAnsi="Arial" w:cs="Arial"/>
          <w:b/>
          <w:bCs/>
          <w:noProof/>
          <w:color w:val="000000" w:themeColor="text1"/>
          <w:spacing w:val="1"/>
          <w:sz w:val="18"/>
          <w:szCs w:val="18"/>
          <w:lang w:val="es-ES_tradnl"/>
        </w:rPr>
        <w:t>1</w:t>
      </w:r>
      <w:r w:rsidR="00231700" w:rsidRPr="00AC61EF">
        <w:rPr>
          <w:rFonts w:ascii="Arial" w:eastAsia="Times New Roman" w:hAnsi="Arial" w:cs="Arial"/>
          <w:noProof/>
          <w:color w:val="000000" w:themeColor="text1"/>
          <w:spacing w:val="1"/>
          <w:sz w:val="18"/>
          <w:szCs w:val="18"/>
          <w:lang w:val="es-ES_tradnl"/>
        </w:rPr>
        <w:t>, y solicite ser conectado con un intérprete.</w:t>
      </w:r>
      <w:r w:rsidR="00E32870" w:rsidRPr="00231700">
        <w:rPr>
          <w:rFonts w:ascii="Arial" w:eastAsia="Times New Roman" w:hAnsi="Arial" w:cs="Arial"/>
          <w:noProof/>
          <w:color w:val="000000" w:themeColor="text1"/>
          <w:sz w:val="18"/>
          <w:szCs w:val="18"/>
          <w:lang w:val="es-ES_tradnl"/>
        </w:rPr>
        <w:t xml:space="preserve"> </w:t>
      </w:r>
    </w:p>
    <w:sectPr w:rsidR="00E32870" w:rsidRPr="0023170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336" w:rsidRDefault="00621336" w:rsidP="00E32870">
      <w:pPr>
        <w:spacing w:after="0" w:line="240" w:lineRule="auto"/>
      </w:pPr>
      <w:r>
        <w:separator/>
      </w:r>
    </w:p>
  </w:endnote>
  <w:endnote w:type="continuationSeparator" w:id="0">
    <w:p w:rsidR="00621336" w:rsidRDefault="00621336" w:rsidP="00E32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ESRI NIMA VMAP1&amp;2 PT"/>
    <w:panose1 w:val="00000400000000000000"/>
    <w:charset w:val="01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A26" w:rsidRDefault="004A3A26">
    <w:pPr>
      <w:pStyle w:val="Footer"/>
      <w:tabs>
        <w:tab w:val="clear" w:pos="4680"/>
        <w:tab w:val="clear" w:pos="9360"/>
      </w:tabs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relativeTo="margin" w:alignment="right" w:leader="none"/>
    </w:r>
    <w:r>
      <w:rPr>
        <w:color w:val="595959" w:themeColor="text1" w:themeTint="A6"/>
        <w:sz w:val="18"/>
        <w:szCs w:val="18"/>
      </w:rPr>
      <w:t xml:space="preserve"> </w:t>
    </w:r>
    <w:sdt>
      <w:sdtPr>
        <w:rPr>
          <w:color w:val="595959" w:themeColor="text1" w:themeTint="A6"/>
          <w:sz w:val="18"/>
          <w:szCs w:val="18"/>
        </w:rPr>
        <w:alias w:val="Author"/>
        <w:tag w:val=""/>
        <w:id w:val="391861592"/>
        <w:placeholder>
          <w:docPart w:val="765145ABAEAD4B71965BE1DD668EF157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F64712">
          <w:rPr>
            <w:color w:val="595959" w:themeColor="text1" w:themeTint="A6"/>
            <w:sz w:val="18"/>
            <w:szCs w:val="18"/>
          </w:rPr>
          <w:t>12/23/2022</w:t>
        </w:r>
      </w:sdtContent>
    </w:sdt>
  </w:p>
  <w:p w:rsidR="004A3A26" w:rsidRDefault="004A3A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336" w:rsidRDefault="00621336" w:rsidP="00E32870">
      <w:pPr>
        <w:spacing w:after="0" w:line="240" w:lineRule="auto"/>
      </w:pPr>
      <w:r>
        <w:separator/>
      </w:r>
    </w:p>
  </w:footnote>
  <w:footnote w:type="continuationSeparator" w:id="0">
    <w:p w:rsidR="00621336" w:rsidRDefault="00621336" w:rsidP="00E32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870" w:rsidRPr="00E32870" w:rsidRDefault="001D5591" w:rsidP="00E32870">
    <w:pPr>
      <w:pStyle w:val="Header"/>
      <w:jc w:val="center"/>
    </w:pPr>
    <w:r>
      <w:rPr>
        <w:noProof/>
      </w:rPr>
      <w:drawing>
        <wp:inline distT="0" distB="0" distL="0" distR="0">
          <wp:extent cx="2042160" cy="72391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rinityMetroHorizont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3064" cy="7632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64508"/>
    <w:multiLevelType w:val="hybridMultilevel"/>
    <w:tmpl w:val="07BE3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B1B84"/>
    <w:multiLevelType w:val="hybridMultilevel"/>
    <w:tmpl w:val="81122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_tradnl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509"/>
    <w:rsid w:val="00142AD5"/>
    <w:rsid w:val="00164BBD"/>
    <w:rsid w:val="001D5591"/>
    <w:rsid w:val="0021094A"/>
    <w:rsid w:val="002243A5"/>
    <w:rsid w:val="0022663E"/>
    <w:rsid w:val="00231700"/>
    <w:rsid w:val="00260D93"/>
    <w:rsid w:val="002849EE"/>
    <w:rsid w:val="002E659E"/>
    <w:rsid w:val="00306242"/>
    <w:rsid w:val="003B7447"/>
    <w:rsid w:val="00464C11"/>
    <w:rsid w:val="004A3A26"/>
    <w:rsid w:val="004F2FAD"/>
    <w:rsid w:val="00505E95"/>
    <w:rsid w:val="00512481"/>
    <w:rsid w:val="0061744B"/>
    <w:rsid w:val="00621336"/>
    <w:rsid w:val="006C2E58"/>
    <w:rsid w:val="00741670"/>
    <w:rsid w:val="007D4070"/>
    <w:rsid w:val="00896B5D"/>
    <w:rsid w:val="00922509"/>
    <w:rsid w:val="009A5BC6"/>
    <w:rsid w:val="009B0CC3"/>
    <w:rsid w:val="00A15A40"/>
    <w:rsid w:val="00AA16DF"/>
    <w:rsid w:val="00AC61EF"/>
    <w:rsid w:val="00AD0DE1"/>
    <w:rsid w:val="00C97F1D"/>
    <w:rsid w:val="00CD76A8"/>
    <w:rsid w:val="00DD254F"/>
    <w:rsid w:val="00E32870"/>
    <w:rsid w:val="00E80B8C"/>
    <w:rsid w:val="00E8543D"/>
    <w:rsid w:val="00ED059E"/>
    <w:rsid w:val="00EE38C4"/>
    <w:rsid w:val="00EF34EE"/>
    <w:rsid w:val="00F43E6A"/>
    <w:rsid w:val="00F6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3504EC"/>
  <w15:chartTrackingRefBased/>
  <w15:docId w15:val="{12F0B7C4-E486-4A85-BD91-2694FB215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328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87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E328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870"/>
  </w:style>
  <w:style w:type="paragraph" w:styleId="Footer">
    <w:name w:val="footer"/>
    <w:basedOn w:val="Normal"/>
    <w:link w:val="FooterChar"/>
    <w:uiPriority w:val="99"/>
    <w:unhideWhenUsed/>
    <w:rsid w:val="00E328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870"/>
  </w:style>
  <w:style w:type="paragraph" w:styleId="BalloonText">
    <w:name w:val="Balloon Text"/>
    <w:basedOn w:val="Normal"/>
    <w:link w:val="BalloonTextChar"/>
    <w:uiPriority w:val="99"/>
    <w:semiHidden/>
    <w:unhideWhenUsed/>
    <w:rsid w:val="00AD0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DE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64C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1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2217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48717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16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038609">
                              <w:marLeft w:val="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42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98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784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65145ABAEAD4B71965BE1DD668EF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94112-B9DE-4A1E-85E2-0D19DC1DF88D}"/>
      </w:docPartPr>
      <w:docPartBody>
        <w:p w:rsidR="003673B3" w:rsidRDefault="00281E9F" w:rsidP="00281E9F">
          <w:pPr>
            <w:pStyle w:val="765145ABAEAD4B71965BE1DD668EF157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ESRI NIMA VMAP1&amp;2 PT"/>
    <w:panose1 w:val="00000400000000000000"/>
    <w:charset w:val="01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E9F"/>
    <w:rsid w:val="00281E9F"/>
    <w:rsid w:val="003673B3"/>
    <w:rsid w:val="00D4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1E9F"/>
    <w:rPr>
      <w:color w:val="808080"/>
    </w:rPr>
  </w:style>
  <w:style w:type="paragraph" w:customStyle="1" w:styleId="765145ABAEAD4B71965BE1DD668EF157">
    <w:name w:val="765145ABAEAD4B71965BE1DD668EF157"/>
    <w:rsid w:val="00281E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4DF81-EDE4-4277-AE75-A6E11843F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Worth Transportation Authority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12/23/2022</dc:creator>
  <cp:keywords/>
  <dc:description/>
  <cp:lastModifiedBy>Phil Dupler</cp:lastModifiedBy>
  <cp:revision>9</cp:revision>
  <cp:lastPrinted>2020-02-27T16:51:00Z</cp:lastPrinted>
  <dcterms:created xsi:type="dcterms:W3CDTF">2022-12-23T19:51:00Z</dcterms:created>
  <dcterms:modified xsi:type="dcterms:W3CDTF">2023-02-28T18:28:00Z</dcterms:modified>
</cp:coreProperties>
</file>